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052F" w14:textId="40FEBA8F" w:rsidR="0046187B" w:rsidRPr="008103D9" w:rsidRDefault="0046187B" w:rsidP="0046187B">
      <w:r w:rsidRPr="008103D9">
        <w:t xml:space="preserve">                                                                                               </w:t>
      </w:r>
    </w:p>
    <w:p w14:paraId="4D335BA1" w14:textId="77777777" w:rsidR="005F435E" w:rsidRDefault="005F435E" w:rsidP="005F435E">
      <w:pPr>
        <w:pStyle w:val="Ttulo1"/>
      </w:pPr>
      <w:r w:rsidRPr="00884C3B">
        <w:t>Evitar que el perro tire de la correa</w:t>
      </w:r>
    </w:p>
    <w:p w14:paraId="464F0522" w14:textId="4CB8B415" w:rsidR="005F435E" w:rsidRPr="00444BC0" w:rsidRDefault="00000000" w:rsidP="005F435E">
      <w:pPr>
        <w:spacing w:after="24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03718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3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17D">
        <w:rPr>
          <w:rFonts w:ascii="MS Gothic" w:eastAsia="MS Gothic" w:hAnsi="MS Gothic"/>
          <w:sz w:val="24"/>
          <w:szCs w:val="24"/>
        </w:rPr>
        <w:t xml:space="preserve"> </w:t>
      </w:r>
      <w:r w:rsidR="005F435E" w:rsidRPr="00444BC0">
        <w:rPr>
          <w:sz w:val="24"/>
          <w:szCs w:val="24"/>
        </w:rPr>
        <w:t>Collar cómodo, si tira mucho, considerar collar + arnés con enganche frontal, correa segura de 3 metros.</w:t>
      </w:r>
    </w:p>
    <w:p w14:paraId="6084B46E" w14:textId="373556B8" w:rsidR="005F435E" w:rsidRPr="00444BC0" w:rsidRDefault="00000000" w:rsidP="005F435E">
      <w:pPr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-167547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1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435E" w:rsidRPr="00444BC0">
        <w:rPr>
          <w:sz w:val="24"/>
          <w:szCs w:val="24"/>
        </w:rPr>
        <w:t xml:space="preserve"> Refuerzo positivo instantáneo + recompensa con premios pequeños y sabrosos.</w:t>
      </w:r>
    </w:p>
    <w:p w14:paraId="5E0AB9F3" w14:textId="6A2CDED6" w:rsidR="005F435E" w:rsidRPr="00444BC0" w:rsidRDefault="00000000" w:rsidP="005F435E">
      <w:pPr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-35572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1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435E" w:rsidRPr="00444BC0">
        <w:rPr>
          <w:sz w:val="24"/>
          <w:szCs w:val="24"/>
        </w:rPr>
        <w:t xml:space="preserve"> Empiezo en ruta fácil 5/10 min, con pocos estímulos.</w:t>
      </w:r>
    </w:p>
    <w:p w14:paraId="5C8C7EE2" w14:textId="0482B8D6" w:rsidR="005F435E" w:rsidRPr="00444BC0" w:rsidRDefault="00000000" w:rsidP="005F435E">
      <w:pPr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-184121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1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435E" w:rsidRPr="00444BC0">
        <w:rPr>
          <w:sz w:val="24"/>
          <w:szCs w:val="24"/>
        </w:rPr>
        <w:t xml:space="preserve"> Regla clara, correa tensa = paro o giro. Correa floja = avanzo.</w:t>
      </w:r>
    </w:p>
    <w:p w14:paraId="14EC9B9D" w14:textId="77777777" w:rsidR="005F435E" w:rsidRPr="00444BC0" w:rsidRDefault="00000000" w:rsidP="005F435E">
      <w:pPr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1969077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35E" w:rsidRPr="00444B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435E" w:rsidRPr="00444BC0">
        <w:rPr>
          <w:sz w:val="24"/>
          <w:szCs w:val="24"/>
        </w:rPr>
        <w:t xml:space="preserve"> Subo dificultad solo cuando tengo éxito ≥80% en fácil.</w:t>
      </w:r>
    </w:p>
    <w:p w14:paraId="541AA502" w14:textId="3BE06905" w:rsidR="005F435E" w:rsidRPr="00444BC0" w:rsidRDefault="00000000" w:rsidP="005F435E">
      <w:pPr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-728689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35E" w:rsidRPr="00444B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435E" w:rsidRPr="00444BC0">
        <w:rPr>
          <w:sz w:val="24"/>
          <w:szCs w:val="24"/>
        </w:rPr>
        <w:t xml:space="preserve"> Si hay reactividad, aumento distancia y contacto con Adiestrador. </w:t>
      </w:r>
    </w:p>
    <w:p w14:paraId="1D3928CD" w14:textId="0ECC1889" w:rsidR="005F435E" w:rsidRPr="00444BC0" w:rsidRDefault="00000000" w:rsidP="005F435E">
      <w:pPr>
        <w:spacing w:after="240"/>
        <w:rPr>
          <w:sz w:val="24"/>
          <w:szCs w:val="24"/>
        </w:rPr>
      </w:pPr>
      <w:sdt>
        <w:sdtPr>
          <w:rPr>
            <w:sz w:val="24"/>
            <w:szCs w:val="24"/>
          </w:rPr>
          <w:id w:val="-147960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1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435E" w:rsidRPr="00444BC0">
        <w:rPr>
          <w:sz w:val="24"/>
          <w:szCs w:val="24"/>
        </w:rPr>
        <w:t xml:space="preserve"> En Barcelona: reviso zonas/horarios habilitados (AP/AEP/ZUC) antes de soltar al perro.</w:t>
      </w:r>
    </w:p>
    <w:p w14:paraId="345616B5" w14:textId="5ABC992F" w:rsidR="003E1BAA" w:rsidRPr="00444BC0" w:rsidRDefault="00444BC0" w:rsidP="003E1BAA">
      <w:pPr>
        <w:rPr>
          <w:sz w:val="24"/>
          <w:szCs w:val="24"/>
        </w:rPr>
      </w:pPr>
      <w:r>
        <w:rPr>
          <w:sz w:val="24"/>
          <w:szCs w:val="24"/>
        </w:rPr>
        <w:t xml:space="preserve">Si necesitas ayuda no dudes en </w:t>
      </w:r>
      <w:hyperlink r:id="rId7" w:history="1">
        <w:r w:rsidRPr="00256DF0">
          <w:rPr>
            <w:rStyle w:val="Hipervnculo"/>
            <w:sz w:val="24"/>
            <w:szCs w:val="24"/>
          </w:rPr>
          <w:t>contactarnos</w:t>
        </w:r>
      </w:hyperlink>
    </w:p>
    <w:p w14:paraId="75B94BD4" w14:textId="77777777" w:rsidR="003E1BAA" w:rsidRPr="00444BC0" w:rsidRDefault="003E1BAA" w:rsidP="003E1BAA">
      <w:pPr>
        <w:rPr>
          <w:sz w:val="24"/>
          <w:szCs w:val="24"/>
        </w:rPr>
      </w:pPr>
    </w:p>
    <w:p w14:paraId="4FD645A3" w14:textId="77777777" w:rsidR="003E1BAA" w:rsidRPr="008103D9" w:rsidRDefault="003E1BAA" w:rsidP="003E1BAA"/>
    <w:p w14:paraId="0482BCF0" w14:textId="5C6EBC8C" w:rsidR="003E1BAA" w:rsidRPr="008103D9" w:rsidRDefault="003E1BAA" w:rsidP="003E1BAA">
      <w:pPr>
        <w:tabs>
          <w:tab w:val="left" w:pos="4980"/>
        </w:tabs>
      </w:pPr>
      <w:r w:rsidRPr="008103D9">
        <w:tab/>
      </w:r>
    </w:p>
    <w:sectPr w:rsidR="003E1BAA" w:rsidRPr="008103D9" w:rsidSect="003E1BA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5" w:right="1701" w:bottom="1417" w:left="1701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268D" w14:textId="77777777" w:rsidR="00416D71" w:rsidRDefault="00416D71" w:rsidP="0046187B">
      <w:r>
        <w:separator/>
      </w:r>
    </w:p>
  </w:endnote>
  <w:endnote w:type="continuationSeparator" w:id="0">
    <w:p w14:paraId="74FB44D1" w14:textId="77777777" w:rsidR="00416D71" w:rsidRDefault="00416D71" w:rsidP="0046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8689" w14:textId="30D70DD7" w:rsidR="003E1BAA" w:rsidRDefault="003E1BAA">
    <w:pPr>
      <w:pStyle w:val="Piedepgina"/>
    </w:pPr>
    <w:hyperlink r:id="rId1" w:history="1">
      <w:r w:rsidRPr="00492AD9">
        <w:rPr>
          <w:rStyle w:val="Hipervnculo"/>
        </w:rPr>
        <w:t>info@educagos.com</w:t>
      </w:r>
    </w:hyperlink>
    <w:r>
      <w:t xml:space="preserve"> </w:t>
    </w:r>
    <w:r>
      <w:tab/>
    </w:r>
    <w:hyperlink r:id="rId2" w:history="1">
      <w:r w:rsidRPr="00492AD9">
        <w:rPr>
          <w:rStyle w:val="Hipervnculo"/>
        </w:rPr>
        <w:t>https://educagos.com/</w:t>
      </w:r>
    </w:hyperlink>
    <w:r>
      <w:t xml:space="preserve"> </w:t>
    </w:r>
    <w:r>
      <w:tab/>
    </w:r>
    <w:hyperlink r:id="rId3" w:tgtFrame="_blank" w:history="1">
      <w:r w:rsidRPr="003E1BAA">
        <w:rPr>
          <w:rStyle w:val="Hipervnculo"/>
        </w:rPr>
        <w:t>+34 747 43 83 60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8C32" w14:textId="77777777" w:rsidR="00416D71" w:rsidRDefault="00416D71" w:rsidP="0046187B">
      <w:r>
        <w:separator/>
      </w:r>
    </w:p>
  </w:footnote>
  <w:footnote w:type="continuationSeparator" w:id="0">
    <w:p w14:paraId="6EB7F3F1" w14:textId="77777777" w:rsidR="00416D71" w:rsidRDefault="00416D71" w:rsidP="0046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2C4C" w14:textId="00C03976" w:rsidR="00574DCD" w:rsidRDefault="00000000">
    <w:pPr>
      <w:pStyle w:val="Encabezado"/>
    </w:pPr>
    <w:r>
      <w:rPr>
        <w:noProof/>
      </w:rPr>
      <w:pict w14:anchorId="69691F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516" o:spid="_x0000_s1026" type="#_x0000_t75" style="position:absolute;margin-left:0;margin-top:0;width:424.55pt;height:452.35pt;z-index:-251655168;mso-position-horizontal:center;mso-position-horizontal-relative:margin;mso-position-vertical:center;mso-position-vertical-relative:margin" o:allowincell="f">
          <v:imagedata r:id="rId1" o:title="EducaGos b-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2977" w:type="dxa"/>
      <w:tblInd w:w="5537" w:type="dxa"/>
      <w:tblLayout w:type="fixed"/>
      <w:tblLook w:val="01E0" w:firstRow="1" w:lastRow="1" w:firstColumn="1" w:lastColumn="1" w:noHBand="0" w:noVBand="0"/>
    </w:tblPr>
    <w:tblGrid>
      <w:gridCol w:w="150"/>
      <w:gridCol w:w="2827"/>
    </w:tblGrid>
    <w:tr w:rsidR="0046187B" w14:paraId="34154FAB" w14:textId="77777777" w:rsidTr="003E1BAA">
      <w:trPr>
        <w:trHeight w:val="263"/>
      </w:trPr>
      <w:tc>
        <w:tcPr>
          <w:tcW w:w="150" w:type="dxa"/>
        </w:tcPr>
        <w:p w14:paraId="272FF61D" w14:textId="6CA73B69" w:rsidR="0046187B" w:rsidRDefault="0046187B" w:rsidP="0046187B">
          <w:pPr>
            <w:pStyle w:val="TableParagraph"/>
            <w:spacing w:before="46"/>
            <w:ind w:right="107"/>
            <w:jc w:val="right"/>
            <w:rPr>
              <w:b/>
              <w:color w:val="46352F"/>
              <w:sz w:val="16"/>
            </w:rPr>
          </w:pPr>
        </w:p>
      </w:tc>
      <w:tc>
        <w:tcPr>
          <w:tcW w:w="2827" w:type="dxa"/>
        </w:tcPr>
        <w:p w14:paraId="760189ED" w14:textId="3FEBC4FA" w:rsidR="0046187B" w:rsidRDefault="0046187B" w:rsidP="0046187B">
          <w:pPr>
            <w:pStyle w:val="TableParagraph"/>
            <w:spacing w:before="46"/>
            <w:ind w:right="107"/>
            <w:rPr>
              <w:b/>
              <w:sz w:val="16"/>
            </w:rPr>
          </w:pPr>
        </w:p>
      </w:tc>
    </w:tr>
    <w:tr w:rsidR="0046187B" w14:paraId="1AA97357" w14:textId="77777777" w:rsidTr="003E1BAA">
      <w:trPr>
        <w:trHeight w:val="285"/>
      </w:trPr>
      <w:tc>
        <w:tcPr>
          <w:tcW w:w="150" w:type="dxa"/>
        </w:tcPr>
        <w:p w14:paraId="309E35A7" w14:textId="71D30568" w:rsidR="0046187B" w:rsidRDefault="0046187B" w:rsidP="0046187B">
          <w:pPr>
            <w:pStyle w:val="TableParagraph"/>
            <w:spacing w:before="68"/>
            <w:ind w:right="49"/>
            <w:jc w:val="right"/>
            <w:rPr>
              <w:color w:val="46352F"/>
              <w:spacing w:val="-2"/>
              <w:sz w:val="16"/>
            </w:rPr>
          </w:pPr>
        </w:p>
      </w:tc>
      <w:tc>
        <w:tcPr>
          <w:tcW w:w="2827" w:type="dxa"/>
        </w:tcPr>
        <w:p w14:paraId="407D1C0A" w14:textId="52F0900C" w:rsidR="0046187B" w:rsidRDefault="0046187B" w:rsidP="0046187B">
          <w:pPr>
            <w:pStyle w:val="TableParagraph"/>
            <w:spacing w:before="68"/>
            <w:ind w:right="49"/>
            <w:rPr>
              <w:sz w:val="16"/>
            </w:rPr>
          </w:pPr>
        </w:p>
      </w:tc>
    </w:tr>
    <w:tr w:rsidR="0046187B" w14:paraId="5C5A8DF8" w14:textId="77777777" w:rsidTr="003E1BAA">
      <w:trPr>
        <w:trHeight w:val="285"/>
      </w:trPr>
      <w:tc>
        <w:tcPr>
          <w:tcW w:w="150" w:type="dxa"/>
        </w:tcPr>
        <w:p w14:paraId="71BAA3EC" w14:textId="012C9FA8" w:rsidR="0046187B" w:rsidRDefault="0046187B" w:rsidP="0046187B">
          <w:pPr>
            <w:pStyle w:val="TableParagraph"/>
            <w:spacing w:before="68"/>
            <w:ind w:right="50"/>
            <w:jc w:val="right"/>
            <w:rPr>
              <w:color w:val="46352F"/>
              <w:sz w:val="16"/>
            </w:rPr>
          </w:pPr>
        </w:p>
      </w:tc>
      <w:tc>
        <w:tcPr>
          <w:tcW w:w="2827" w:type="dxa"/>
        </w:tcPr>
        <w:p w14:paraId="202F9457" w14:textId="478359F2" w:rsidR="0046187B" w:rsidRDefault="0046187B" w:rsidP="0046187B">
          <w:pPr>
            <w:pStyle w:val="TableParagraph"/>
            <w:spacing w:before="68"/>
            <w:ind w:right="50"/>
            <w:rPr>
              <w:sz w:val="16"/>
            </w:rPr>
          </w:pPr>
        </w:p>
      </w:tc>
    </w:tr>
    <w:tr w:rsidR="0046187B" w14:paraId="705F0BE2" w14:textId="77777777" w:rsidTr="003E1BAA">
      <w:trPr>
        <w:trHeight w:val="263"/>
      </w:trPr>
      <w:tc>
        <w:tcPr>
          <w:tcW w:w="150" w:type="dxa"/>
        </w:tcPr>
        <w:p w14:paraId="19053E0F" w14:textId="27F59366" w:rsidR="0046187B" w:rsidRDefault="0046187B" w:rsidP="0046187B">
          <w:pPr>
            <w:pStyle w:val="TableParagraph"/>
            <w:spacing w:before="68" w:line="175" w:lineRule="exact"/>
            <w:ind w:right="49"/>
            <w:jc w:val="right"/>
            <w:rPr>
              <w:color w:val="46352F"/>
              <w:sz w:val="16"/>
            </w:rPr>
          </w:pPr>
        </w:p>
      </w:tc>
      <w:tc>
        <w:tcPr>
          <w:tcW w:w="2827" w:type="dxa"/>
        </w:tcPr>
        <w:p w14:paraId="792A8C8E" w14:textId="151E79CD" w:rsidR="0046187B" w:rsidRDefault="0046187B" w:rsidP="0046187B">
          <w:pPr>
            <w:pStyle w:val="TableParagraph"/>
            <w:spacing w:before="68" w:line="175" w:lineRule="exact"/>
            <w:ind w:right="49"/>
            <w:rPr>
              <w:sz w:val="16"/>
            </w:rPr>
          </w:pPr>
        </w:p>
      </w:tc>
    </w:tr>
  </w:tbl>
  <w:p w14:paraId="25D57C1F" w14:textId="00ED8E6C" w:rsidR="0046187B" w:rsidRDefault="00000000" w:rsidP="0046187B">
    <w:pPr>
      <w:pStyle w:val="Encabezado"/>
      <w:tabs>
        <w:tab w:val="clear" w:pos="4252"/>
        <w:tab w:val="clear" w:pos="8504"/>
        <w:tab w:val="left" w:pos="5653"/>
      </w:tabs>
    </w:pPr>
    <w:r>
      <w:rPr>
        <w:noProof/>
      </w:rPr>
      <w:pict w14:anchorId="347D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517" o:spid="_x0000_s1027" type="#_x0000_t75" style="position:absolute;margin-left:0;margin-top:0;width:424.55pt;height:452.35pt;z-index:-251654144;mso-position-horizontal:center;mso-position-horizontal-relative:margin;mso-position-vertical:center;mso-position-vertical-relative:margin" o:allowincell="f">
          <v:imagedata r:id="rId1" o:title="EducaGos b-n" gain="19661f" blacklevel="22938f"/>
          <w10:wrap anchorx="margin" anchory="margin"/>
        </v:shape>
      </w:pict>
    </w:r>
    <w:r w:rsidR="0046187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432C9E" wp14:editId="64FE66A3">
              <wp:simplePos x="0" y="0"/>
              <wp:positionH relativeFrom="column">
                <wp:posOffset>197908</wp:posOffset>
              </wp:positionH>
              <wp:positionV relativeFrom="paragraph">
                <wp:posOffset>-758190</wp:posOffset>
              </wp:positionV>
              <wp:extent cx="821267" cy="774700"/>
              <wp:effectExtent l="0" t="0" r="0" b="6350"/>
              <wp:wrapNone/>
              <wp:docPr id="24540911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267" cy="774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D7DEBC" w14:textId="721E27DE" w:rsidR="0046187B" w:rsidRPr="0046187B" w:rsidRDefault="0046187B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46187B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  <w14:ligatures w14:val="standardContextual"/>
                            </w:rPr>
                            <w:drawing>
                              <wp:inline distT="0" distB="0" distL="0" distR="0" wp14:anchorId="09EC55C8" wp14:editId="3524CBEE">
                                <wp:extent cx="628650" cy="650875"/>
                                <wp:effectExtent l="0" t="0" r="0" b="0"/>
                                <wp:docPr id="469426202" name="image1.png" descr="Dibujo animado de un animal con la boca abierta&#10;&#10;El contenido generado por IA puede ser incorrecto.">
                                  <a:hlinkClick xmlns:a="http://schemas.openxmlformats.org/drawingml/2006/main" r:id="rId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9426202" name="image1.png" descr="Dibujo animado de un animal con la boca abierta&#10;&#10;El contenido generado por IA puede ser incorrecto.">
                                          <a:hlinkClick r:id="rId2"/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8650" cy="650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432C9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5.6pt;margin-top:-59.7pt;width:64.65pt;height:6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" fillcolor="white [3201]" stroked="f" strokeweight=".5pt">
              <v:textbox>
                <w:txbxContent>
                  <w:p w14:paraId="55D7DEBC" w14:textId="721E27DE" w:rsidR="0046187B" w:rsidRPr="0046187B" w:rsidRDefault="0046187B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46187B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  <w14:ligatures w14:val="standardContextual"/>
                      </w:rPr>
                      <w:drawing>
                        <wp:inline distT="0" distB="0" distL="0" distR="0" wp14:anchorId="09EC55C8" wp14:editId="3524CBEE">
                          <wp:extent cx="628650" cy="650875"/>
                          <wp:effectExtent l="0" t="0" r="0" b="0"/>
                          <wp:docPr id="469426202" name="image1.png" descr="Dibujo animado de un animal con la boca abierta&#10;&#10;El contenido generado por IA puede ser incorrecto.">
                            <a:hlinkClick xmlns:a="http://schemas.openxmlformats.org/drawingml/2006/main" r:id="rId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9426202" name="image1.png" descr="Dibujo animado de un animal con la boca abierta&#10;&#10;El contenido generado por IA puede ser incorrecto.">
                                    <a:hlinkClick r:id="rId2"/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28650" cy="650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187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F534" w14:textId="25AD5DD2" w:rsidR="00574DCD" w:rsidRDefault="00000000">
    <w:pPr>
      <w:pStyle w:val="Encabezado"/>
    </w:pPr>
    <w:r>
      <w:rPr>
        <w:noProof/>
      </w:rPr>
      <w:pict w14:anchorId="06F50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515" o:spid="_x0000_s1025" type="#_x0000_t75" style="position:absolute;margin-left:0;margin-top:0;width:424.55pt;height:452.35pt;z-index:-251656192;mso-position-horizontal:center;mso-position-horizontal-relative:margin;mso-position-vertical:center;mso-position-vertical-relative:margin" o:allowincell="f">
          <v:imagedata r:id="rId1" o:title="EducaGos b-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4A8D"/>
    <w:multiLevelType w:val="multilevel"/>
    <w:tmpl w:val="7EFC0420"/>
    <w:lvl w:ilvl="0">
      <w:start w:val="1"/>
      <w:numFmt w:val="decimal"/>
      <w:pStyle w:val="Titulo3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162353"/>
    <w:multiLevelType w:val="multilevel"/>
    <w:tmpl w:val="36EE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531114">
    <w:abstractNumId w:val="1"/>
  </w:num>
  <w:num w:numId="2" w16cid:durableId="112160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7B"/>
    <w:rsid w:val="00007731"/>
    <w:rsid w:val="00061BB5"/>
    <w:rsid w:val="00193AD6"/>
    <w:rsid w:val="001E0C0C"/>
    <w:rsid w:val="00236DA9"/>
    <w:rsid w:val="00256DF0"/>
    <w:rsid w:val="002866D3"/>
    <w:rsid w:val="002F266F"/>
    <w:rsid w:val="0035206D"/>
    <w:rsid w:val="003E0A66"/>
    <w:rsid w:val="003E1BAA"/>
    <w:rsid w:val="00416D71"/>
    <w:rsid w:val="00444BC0"/>
    <w:rsid w:val="0046187B"/>
    <w:rsid w:val="00471379"/>
    <w:rsid w:val="004D244C"/>
    <w:rsid w:val="0055286F"/>
    <w:rsid w:val="00574DCD"/>
    <w:rsid w:val="005F435E"/>
    <w:rsid w:val="006A3973"/>
    <w:rsid w:val="007932E7"/>
    <w:rsid w:val="007E3A23"/>
    <w:rsid w:val="008103D9"/>
    <w:rsid w:val="008E5240"/>
    <w:rsid w:val="009526CE"/>
    <w:rsid w:val="009E66B5"/>
    <w:rsid w:val="00A27772"/>
    <w:rsid w:val="00A9404D"/>
    <w:rsid w:val="00AC5B0A"/>
    <w:rsid w:val="00AE317D"/>
    <w:rsid w:val="00AF42F5"/>
    <w:rsid w:val="00B830B5"/>
    <w:rsid w:val="00D54D65"/>
    <w:rsid w:val="00DC3237"/>
    <w:rsid w:val="00DE2986"/>
    <w:rsid w:val="00EF77FF"/>
    <w:rsid w:val="00FB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52704"/>
  <w15:chartTrackingRefBased/>
  <w15:docId w15:val="{752D8B0A-1174-4B37-9F0F-66514AAD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7B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F435E"/>
    <w:pPr>
      <w:keepNext/>
      <w:keepLines/>
      <w:widowControl/>
      <w:autoSpaceDE/>
      <w:autoSpaceDN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70C0"/>
      <w:kern w:val="2"/>
      <w:sz w:val="36"/>
      <w:szCs w:val="32"/>
      <w:lang w:eastAsia="ja-JP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3E1BAA"/>
    <w:pPr>
      <w:widowControl/>
      <w:autoSpaceDE/>
      <w:autoSpaceDN/>
      <w:spacing w:before="120" w:beforeAutospacing="1"/>
      <w:outlineLvl w:val="1"/>
    </w:pPr>
    <w:rPr>
      <w:rFonts w:asciiTheme="majorHAnsi" w:eastAsia="Times New Roman" w:hAnsiTheme="majorHAnsi" w:cs="Times New Roman"/>
      <w:bCs/>
      <w:color w:val="A5390E"/>
      <w:kern w:val="2"/>
      <w:sz w:val="28"/>
      <w:szCs w:val="36"/>
      <w:lang w:eastAsia="ja-JP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93AD6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A5390E"/>
      <w:kern w:val="2"/>
      <w:sz w:val="24"/>
      <w:szCs w:val="24"/>
      <w:lang w:eastAsia="ja-JP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187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ja-JP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187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ja-JP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187B"/>
    <w:pPr>
      <w:keepNext/>
      <w:keepLines/>
      <w:widowControl/>
      <w:autoSpaceDE/>
      <w:autoSpaceDN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ja-JP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187B"/>
    <w:pPr>
      <w:keepNext/>
      <w:keepLines/>
      <w:widowControl/>
      <w:autoSpaceDE/>
      <w:autoSpaceDN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ja-JP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187B"/>
    <w:pPr>
      <w:keepNext/>
      <w:keepLines/>
      <w:widowControl/>
      <w:autoSpaceDE/>
      <w:autoSpaceDN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ja-JP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187B"/>
    <w:pPr>
      <w:keepNext/>
      <w:keepLines/>
      <w:widowControl/>
      <w:autoSpaceDE/>
      <w:autoSpaceDN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ja-JP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1BAA"/>
    <w:rPr>
      <w:rFonts w:asciiTheme="majorHAnsi" w:eastAsia="Times New Roman" w:hAnsiTheme="majorHAnsi" w:cs="Times New Roman"/>
      <w:bCs/>
      <w:color w:val="A5390E"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5F435E"/>
    <w:rPr>
      <w:rFonts w:asciiTheme="majorHAnsi" w:eastAsiaTheme="majorEastAsia" w:hAnsiTheme="majorHAnsi" w:cstheme="majorBidi"/>
      <w:color w:val="0070C0"/>
      <w:sz w:val="36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93AD6"/>
    <w:rPr>
      <w:rFonts w:asciiTheme="majorHAnsi" w:eastAsiaTheme="majorEastAsia" w:hAnsiTheme="majorHAnsi" w:cstheme="majorBidi"/>
      <w:color w:val="A5390E"/>
      <w:sz w:val="24"/>
      <w:szCs w:val="24"/>
    </w:rPr>
  </w:style>
  <w:style w:type="paragraph" w:customStyle="1" w:styleId="Titulo31">
    <w:name w:val="Titulo 3 .1"/>
    <w:basedOn w:val="Ttulo3"/>
    <w:link w:val="Titulo31Car"/>
    <w:qFormat/>
    <w:rsid w:val="004D244C"/>
    <w:pPr>
      <w:numPr>
        <w:numId w:val="2"/>
      </w:numPr>
      <w:ind w:hanging="360"/>
    </w:pPr>
    <w:rPr>
      <w:bCs/>
    </w:rPr>
  </w:style>
  <w:style w:type="character" w:customStyle="1" w:styleId="Titulo31Car">
    <w:name w:val="Titulo 3 .1 Car"/>
    <w:basedOn w:val="Ttulo3Car"/>
    <w:link w:val="Titulo31"/>
    <w:rsid w:val="004D244C"/>
    <w:rPr>
      <w:rFonts w:asciiTheme="majorHAnsi" w:eastAsiaTheme="majorEastAsia" w:hAnsiTheme="majorHAnsi" w:cstheme="majorBidi"/>
      <w:bCs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18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18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18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18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18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18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187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6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187B"/>
    <w:pPr>
      <w:widowControl/>
      <w:numPr>
        <w:ilvl w:val="1"/>
      </w:numPr>
      <w:autoSpaceDE/>
      <w:autoSpaceDN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6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187B"/>
    <w:pPr>
      <w:widowControl/>
      <w:autoSpaceDE/>
      <w:autoSpaceDN/>
      <w:spacing w:before="160" w:after="160" w:line="259" w:lineRule="auto"/>
      <w:jc w:val="center"/>
    </w:pPr>
    <w:rPr>
      <w:rFonts w:eastAsiaTheme="minorEastAsia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618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187B"/>
    <w:pPr>
      <w:widowControl/>
      <w:autoSpaceDE/>
      <w:autoSpaceDN/>
      <w:spacing w:after="160" w:line="259" w:lineRule="auto"/>
      <w:ind w:left="720"/>
      <w:contextualSpacing/>
    </w:pPr>
    <w:rPr>
      <w:rFonts w:eastAsiaTheme="minorEastAsia"/>
      <w:kern w:val="2"/>
      <w:lang w:eastAsia="ja-JP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618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18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18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187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6187B"/>
    <w:pPr>
      <w:widowControl/>
      <w:tabs>
        <w:tab w:val="center" w:pos="4252"/>
        <w:tab w:val="right" w:pos="8504"/>
      </w:tabs>
      <w:autoSpaceDE/>
      <w:autoSpaceDN/>
    </w:pPr>
    <w:rPr>
      <w:rFonts w:eastAsiaTheme="minorEastAsia"/>
      <w:kern w:val="2"/>
      <w:lang w:eastAsia="ja-JP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6187B"/>
  </w:style>
  <w:style w:type="paragraph" w:styleId="Piedepgina">
    <w:name w:val="footer"/>
    <w:basedOn w:val="Normal"/>
    <w:link w:val="PiedepginaCar"/>
    <w:uiPriority w:val="99"/>
    <w:unhideWhenUsed/>
    <w:rsid w:val="0046187B"/>
    <w:pPr>
      <w:widowControl/>
      <w:tabs>
        <w:tab w:val="center" w:pos="4252"/>
        <w:tab w:val="right" w:pos="8504"/>
      </w:tabs>
      <w:autoSpaceDE/>
      <w:autoSpaceDN/>
    </w:pPr>
    <w:rPr>
      <w:rFonts w:eastAsiaTheme="minorEastAsia"/>
      <w:kern w:val="2"/>
      <w:lang w:eastAsia="ja-JP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187B"/>
  </w:style>
  <w:style w:type="table" w:customStyle="1" w:styleId="TableNormal">
    <w:name w:val="Table Normal"/>
    <w:uiPriority w:val="2"/>
    <w:semiHidden/>
    <w:unhideWhenUsed/>
    <w:qFormat/>
    <w:rsid w:val="0046187B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187B"/>
    <w:rPr>
      <w:rFonts w:ascii="Verdana" w:eastAsia="Verdana" w:hAnsi="Verdana" w:cs="Verdana"/>
    </w:rPr>
  </w:style>
  <w:style w:type="character" w:styleId="Hipervnculo">
    <w:name w:val="Hyperlink"/>
    <w:basedOn w:val="Fuentedeprrafopredeter"/>
    <w:uiPriority w:val="99"/>
    <w:unhideWhenUsed/>
    <w:rsid w:val="003E1BA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1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gos.com/contacto-educagos-barcelon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34747438360" TargetMode="External"/><Relationship Id="rId2" Type="http://schemas.openxmlformats.org/officeDocument/2006/relationships/hyperlink" Target="https://educagos.com/" TargetMode="External"/><Relationship Id="rId1" Type="http://schemas.openxmlformats.org/officeDocument/2006/relationships/hyperlink" Target="mailto:info@educago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educagos.com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711</Characters>
  <Application>Microsoft Office Word</Application>
  <DocSecurity>0</DocSecurity>
  <Lines>35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Javier Cot Balibrea</dc:creator>
  <cp:keywords/>
  <dc:description/>
  <cp:lastModifiedBy>Javier Cot Balibrea</cp:lastModifiedBy>
  <cp:revision>1</cp:revision>
  <cp:lastPrinted>2025-12-16T11:16:00Z</cp:lastPrinted>
  <dcterms:created xsi:type="dcterms:W3CDTF">2025-12-16T11:15:00Z</dcterms:created>
  <dcterms:modified xsi:type="dcterms:W3CDTF">2025-12-16T11:28:00Z</dcterms:modified>
</cp:coreProperties>
</file>